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2BE2" w14:textId="77777777" w:rsidR="00FE49DC" w:rsidRDefault="004E5892" w:rsidP="00F2233F">
      <w:pPr>
        <w:rPr>
          <w:rFonts w:ascii="Verdana" w:hAnsi="Verdana" w:cs="Arial"/>
          <w:b/>
          <w:color w:val="C0504D" w:themeColor="accent2"/>
          <w:sz w:val="28"/>
          <w:szCs w:val="28"/>
        </w:rPr>
      </w:pPr>
      <w:r>
        <w:rPr>
          <w:rFonts w:ascii="Verdana" w:hAnsi="Verdana" w:cs="Arial"/>
          <w:b/>
          <w:color w:val="C0504D" w:themeColor="accent2"/>
          <w:sz w:val="28"/>
          <w:szCs w:val="28"/>
        </w:rPr>
        <w:t>KVP/Lean –</w:t>
      </w:r>
      <w:r w:rsidR="001255A2">
        <w:rPr>
          <w:rFonts w:ascii="Verdana" w:hAnsi="Verdana" w:cs="Arial"/>
          <w:b/>
          <w:color w:val="C0504D" w:themeColor="accent2"/>
          <w:sz w:val="28"/>
          <w:szCs w:val="28"/>
        </w:rPr>
        <w:t xml:space="preserve"> Schnelles Rüsten (SMED) Basiswissen</w:t>
      </w:r>
    </w:p>
    <w:p w14:paraId="4B2D6E78" w14:textId="77777777" w:rsidR="0066340B" w:rsidRPr="0066340B" w:rsidRDefault="00FE49DC" w:rsidP="0066340B">
      <w:pPr>
        <w:rPr>
          <w:b/>
          <w:color w:val="C0504D" w:themeColor="accent2"/>
          <w:sz w:val="16"/>
          <w:szCs w:val="16"/>
        </w:rPr>
      </w:pPr>
      <w:r>
        <w:rPr>
          <w:rFonts w:ascii="Verdana" w:hAnsi="Verdana" w:cs="Arial"/>
          <w:b/>
          <w:color w:val="C0504D" w:themeColor="accent2"/>
          <w:sz w:val="28"/>
          <w:szCs w:val="28"/>
        </w:rPr>
        <w:t xml:space="preserve"> </w:t>
      </w:r>
    </w:p>
    <w:p w14:paraId="28F3C4B1" w14:textId="593C863E" w:rsidR="0066340B" w:rsidRPr="001255A2" w:rsidRDefault="0066340B" w:rsidP="001255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6340B">
        <w:rPr>
          <w:rFonts w:ascii="Times New Roman" w:hAnsi="Times New Roman" w:cs="Times New Roman"/>
          <w:sz w:val="22"/>
          <w:szCs w:val="22"/>
        </w:rPr>
        <w:t xml:space="preserve">Rüstzeiten sind hinsichtlich der Anlageverfügbarkeit, </w:t>
      </w:r>
      <w:r>
        <w:rPr>
          <w:rFonts w:ascii="Times New Roman" w:hAnsi="Times New Roman" w:cs="Times New Roman"/>
          <w:sz w:val="22"/>
          <w:szCs w:val="22"/>
        </w:rPr>
        <w:t>Losgrößenoptimierung/ Losgrößen</w:t>
      </w:r>
      <w:r w:rsidRPr="0066340B">
        <w:rPr>
          <w:rFonts w:ascii="Times New Roman" w:hAnsi="Times New Roman" w:cs="Times New Roman"/>
          <w:sz w:val="22"/>
          <w:szCs w:val="22"/>
        </w:rPr>
        <w:t>steuerung, Bestandsreduktion, Flexibilität und Durchl</w:t>
      </w:r>
      <w:r>
        <w:rPr>
          <w:rFonts w:ascii="Times New Roman" w:hAnsi="Times New Roman" w:cs="Times New Roman"/>
          <w:sz w:val="22"/>
          <w:szCs w:val="22"/>
        </w:rPr>
        <w:t>aufzeiten in jedem Fertigungsbe</w:t>
      </w:r>
      <w:r w:rsidRPr="0066340B">
        <w:rPr>
          <w:rFonts w:ascii="Times New Roman" w:hAnsi="Times New Roman" w:cs="Times New Roman"/>
          <w:sz w:val="22"/>
          <w:szCs w:val="22"/>
        </w:rPr>
        <w:t xml:space="preserve">trieb ein wesentlicher Wertschöpfungsfaktor des Unternehmens. </w:t>
      </w:r>
      <w:r w:rsidR="00B2114D">
        <w:rPr>
          <w:rFonts w:ascii="Times New Roman" w:hAnsi="Times New Roman" w:cs="Times New Roman"/>
          <w:sz w:val="22"/>
          <w:szCs w:val="22"/>
        </w:rPr>
        <w:t>In diesem Seminar l</w:t>
      </w:r>
      <w:r w:rsidR="001255A2" w:rsidRPr="001255A2">
        <w:rPr>
          <w:rFonts w:ascii="Times New Roman" w:hAnsi="Times New Roman" w:cs="Times New Roman"/>
          <w:sz w:val="22"/>
          <w:szCs w:val="22"/>
        </w:rPr>
        <w:t>ernen Sie die geeigneten Methoden, Techniken und Werkzeuge</w:t>
      </w:r>
      <w:r w:rsidR="00B2114D">
        <w:rPr>
          <w:rFonts w:ascii="Times New Roman" w:hAnsi="Times New Roman" w:cs="Times New Roman"/>
          <w:sz w:val="22"/>
          <w:szCs w:val="22"/>
        </w:rPr>
        <w:t xml:space="preserve"> aus dem Lean Werkzeugkoffer</w:t>
      </w:r>
      <w:r w:rsidR="001255A2" w:rsidRPr="001255A2">
        <w:rPr>
          <w:rFonts w:ascii="Times New Roman" w:hAnsi="Times New Roman" w:cs="Times New Roman"/>
          <w:sz w:val="22"/>
          <w:szCs w:val="22"/>
        </w:rPr>
        <w:t xml:space="preserve"> kennen, um </w:t>
      </w:r>
      <w:r w:rsidR="00B2114D">
        <w:rPr>
          <w:rFonts w:ascii="Times New Roman" w:hAnsi="Times New Roman" w:cs="Times New Roman"/>
          <w:sz w:val="22"/>
          <w:szCs w:val="22"/>
        </w:rPr>
        <w:t xml:space="preserve">Ihre </w:t>
      </w:r>
      <w:r w:rsidR="001255A2" w:rsidRPr="001255A2">
        <w:rPr>
          <w:rFonts w:ascii="Times New Roman" w:hAnsi="Times New Roman" w:cs="Times New Roman"/>
          <w:sz w:val="22"/>
          <w:szCs w:val="22"/>
        </w:rPr>
        <w:t xml:space="preserve"> Rüstzeiten drastisch zu senken.</w:t>
      </w:r>
    </w:p>
    <w:p w14:paraId="2ACD7EA3" w14:textId="77777777" w:rsidR="001255A2" w:rsidRPr="001255A2" w:rsidRDefault="001255A2" w:rsidP="001255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7FFFDE" w14:textId="77777777" w:rsidR="001255A2" w:rsidRPr="001255A2" w:rsidRDefault="00F2233F" w:rsidP="001255A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Ziele</w:t>
      </w:r>
    </w:p>
    <w:p w14:paraId="5187BA85" w14:textId="7A1E3210" w:rsidR="001255A2" w:rsidRPr="001255A2" w:rsidRDefault="00B2114D" w:rsidP="001255A2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Sie haben die </w:t>
      </w:r>
      <w:r w:rsidR="001255A2" w:rsidRPr="001255A2">
        <w:rPr>
          <w:rFonts w:ascii="Times New Roman" w:hAnsi="Times New Roman" w:cs="Times New Roman"/>
          <w:sz w:val="22"/>
          <w:szCs w:val="22"/>
        </w:rPr>
        <w:t xml:space="preserve">Methodik und Technik </w:t>
      </w:r>
      <w:r>
        <w:rPr>
          <w:rFonts w:ascii="Times New Roman" w:hAnsi="Times New Roman" w:cs="Times New Roman"/>
          <w:sz w:val="22"/>
          <w:szCs w:val="22"/>
        </w:rPr>
        <w:t xml:space="preserve">zur Verkürzung von Rüstzeiten </w:t>
      </w:r>
      <w:r w:rsidR="001255A2" w:rsidRPr="001255A2">
        <w:rPr>
          <w:rFonts w:ascii="Times New Roman" w:hAnsi="Times New Roman" w:cs="Times New Roman"/>
          <w:sz w:val="22"/>
          <w:szCs w:val="22"/>
        </w:rPr>
        <w:t xml:space="preserve">mit Hilfe der </w:t>
      </w:r>
      <w:r w:rsidR="001255A2">
        <w:rPr>
          <w:rFonts w:ascii="Times New Roman" w:hAnsi="Times New Roman" w:cs="Times New Roman"/>
          <w:sz w:val="22"/>
          <w:szCs w:val="22"/>
        </w:rPr>
        <w:t xml:space="preserve"> </w:t>
      </w:r>
      <w:r w:rsidR="001255A2" w:rsidRPr="001255A2">
        <w:rPr>
          <w:rFonts w:ascii="Times New Roman" w:hAnsi="Times New Roman" w:cs="Times New Roman"/>
          <w:sz w:val="22"/>
          <w:szCs w:val="22"/>
        </w:rPr>
        <w:t xml:space="preserve">SMED- Methode </w:t>
      </w:r>
      <w:r>
        <w:rPr>
          <w:rFonts w:ascii="Times New Roman" w:hAnsi="Times New Roman" w:cs="Times New Roman"/>
          <w:sz w:val="22"/>
          <w:szCs w:val="22"/>
        </w:rPr>
        <w:t xml:space="preserve">verstanden und anwenden gelernt. </w:t>
      </w:r>
    </w:p>
    <w:p w14:paraId="5F0B561C" w14:textId="0F7A038A" w:rsidR="001255A2" w:rsidRDefault="00B2114D" w:rsidP="001255A2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Sie v</w:t>
      </w:r>
      <w:r w:rsidR="001255A2" w:rsidRPr="001255A2">
        <w:rPr>
          <w:rFonts w:ascii="Times New Roman" w:hAnsi="Times New Roman" w:cs="Times New Roman"/>
          <w:sz w:val="22"/>
          <w:szCs w:val="22"/>
        </w:rPr>
        <w:t xml:space="preserve">erstehen der Auswirkung des Konzeptes bezüglich der Wertschöpfung für ein Unternehmen </w:t>
      </w:r>
      <w:r>
        <w:rPr>
          <w:rFonts w:ascii="Times New Roman" w:hAnsi="Times New Roman" w:cs="Times New Roman"/>
          <w:sz w:val="22"/>
          <w:szCs w:val="22"/>
        </w:rPr>
        <w:t>und die Potenziale durch SMED.</w:t>
      </w:r>
    </w:p>
    <w:p w14:paraId="58C02F59" w14:textId="6752C05C" w:rsidR="00B2114D" w:rsidRPr="001255A2" w:rsidRDefault="00B2114D" w:rsidP="001255A2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Sie kennen die Zusammenhänge zw. SMED und 5S und können die Potenziale auch für Digitalisieurngsprojekte nutzen.</w:t>
      </w:r>
    </w:p>
    <w:p w14:paraId="0CB4536F" w14:textId="7462C8D2" w:rsidR="0066340B" w:rsidRPr="001255A2" w:rsidRDefault="00B2114D" w:rsidP="00962243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F1936D" w14:textId="77777777" w:rsidR="001255A2" w:rsidRDefault="001255A2" w:rsidP="0066340B">
      <w:pPr>
        <w:rPr>
          <w:i/>
          <w:sz w:val="28"/>
          <w:szCs w:val="28"/>
          <w:lang w:val="de-DE"/>
        </w:rPr>
      </w:pPr>
    </w:p>
    <w:p w14:paraId="5AB1AF16" w14:textId="77777777" w:rsidR="001255A2" w:rsidRPr="001255A2" w:rsidRDefault="00F2233F" w:rsidP="001255A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14:paraId="6D96CDCF" w14:textId="77777777" w:rsidR="001255A2" w:rsidRPr="001255A2" w:rsidRDefault="001255A2" w:rsidP="001255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1255A2">
        <w:rPr>
          <w:rFonts w:ascii="Times New Roman" w:hAnsi="Times New Roman" w:cs="Times New Roman"/>
          <w:sz w:val="22"/>
          <w:szCs w:val="22"/>
        </w:rPr>
        <w:t xml:space="preserve">Einführung, Grundbegriffe und Methoden der Rüstzeitminimierung SMED </w:t>
      </w:r>
    </w:p>
    <w:p w14:paraId="7DE87D8C" w14:textId="727FD2DB" w:rsidR="00B2114D" w:rsidRDefault="00B2114D" w:rsidP="00B2114D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Klärung der Rahmenbedingungen für die SMED Methode</w:t>
      </w:r>
    </w:p>
    <w:p w14:paraId="7C9FC162" w14:textId="1A9915DD" w:rsidR="00B2114D" w:rsidRPr="001255A2" w:rsidRDefault="00B2114D" w:rsidP="00B2114D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Ablauf von SMED Projekten / Workshops inkl. Vorbereitung, Durchführung der Workshops inkl.  Umsetzung der Potenziale </w:t>
      </w:r>
    </w:p>
    <w:p w14:paraId="2991B847" w14:textId="6479A7A0" w:rsidR="001255A2" w:rsidRPr="001255A2" w:rsidRDefault="001255A2" w:rsidP="001255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1255A2">
        <w:rPr>
          <w:rFonts w:ascii="Times New Roman" w:hAnsi="Times New Roman" w:cs="Times New Roman"/>
          <w:sz w:val="22"/>
          <w:szCs w:val="22"/>
        </w:rPr>
        <w:t>Visualisieren von Rüstabläufen</w:t>
      </w:r>
      <w:r w:rsidR="00B2114D">
        <w:rPr>
          <w:rFonts w:ascii="Times New Roman" w:hAnsi="Times New Roman" w:cs="Times New Roman"/>
          <w:sz w:val="22"/>
          <w:szCs w:val="22"/>
        </w:rPr>
        <w:t xml:space="preserve">, Videoanalysen, Rüstvideos als neue Standards </w:t>
      </w:r>
    </w:p>
    <w:p w14:paraId="56574AB1" w14:textId="77777777" w:rsidR="001255A2" w:rsidRPr="001255A2" w:rsidRDefault="001255A2" w:rsidP="001255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1255A2">
        <w:rPr>
          <w:rFonts w:ascii="Times New Roman" w:hAnsi="Times New Roman" w:cs="Times New Roman"/>
          <w:sz w:val="22"/>
          <w:szCs w:val="22"/>
        </w:rPr>
        <w:t xml:space="preserve">Praxisbeispiele und Lösungsansätze aus der Industrie </w:t>
      </w:r>
    </w:p>
    <w:p w14:paraId="6DD94C67" w14:textId="77777777" w:rsidR="0095728E" w:rsidRPr="001255A2" w:rsidRDefault="001255A2" w:rsidP="001255A2">
      <w:pPr>
        <w:ind w:left="180"/>
        <w:rPr>
          <w:sz w:val="22"/>
          <w:szCs w:val="22"/>
        </w:rPr>
      </w:pPr>
      <w:r w:rsidRPr="001255A2">
        <w:rPr>
          <w:sz w:val="22"/>
          <w:szCs w:val="22"/>
        </w:rPr>
        <w:t>Formulare, Checklisten</w:t>
      </w:r>
    </w:p>
    <w:p w14:paraId="4454FF08" w14:textId="77777777" w:rsidR="001255A2" w:rsidRDefault="001255A2" w:rsidP="0066340B">
      <w:pPr>
        <w:rPr>
          <w:i/>
          <w:sz w:val="28"/>
          <w:szCs w:val="28"/>
          <w:lang w:val="de-DE"/>
        </w:rPr>
      </w:pPr>
    </w:p>
    <w:p w14:paraId="0BC8BA3D" w14:textId="77777777" w:rsidR="001255A2" w:rsidRPr="001255A2" w:rsidRDefault="000222D4" w:rsidP="001255A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Arbeitsform- Methodik</w:t>
      </w:r>
    </w:p>
    <w:p w14:paraId="2E9D71F4" w14:textId="50A156CA" w:rsidR="001255A2" w:rsidRPr="001255A2" w:rsidRDefault="00B2114D" w:rsidP="001255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Fachin</w:t>
      </w:r>
      <w:r w:rsidR="00962243">
        <w:rPr>
          <w:rFonts w:ascii="Times New Roman" w:hAnsi="Times New Roman" w:cs="Times New Roman"/>
          <w:sz w:val="22"/>
          <w:szCs w:val="22"/>
        </w:rPr>
        <w:t>put aus Fachliteratur &amp; praktische Inputs zur Vorgangsweise</w:t>
      </w:r>
    </w:p>
    <w:p w14:paraId="69297588" w14:textId="6959A94E" w:rsidR="001255A2" w:rsidRPr="001255A2" w:rsidRDefault="001255A2" w:rsidP="001255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1255A2">
        <w:rPr>
          <w:rFonts w:ascii="Times New Roman" w:hAnsi="Times New Roman" w:cs="Times New Roman"/>
          <w:sz w:val="22"/>
          <w:szCs w:val="22"/>
        </w:rPr>
        <w:t xml:space="preserve">Präsentation von </w:t>
      </w:r>
      <w:r w:rsidR="00962243">
        <w:rPr>
          <w:rFonts w:ascii="Times New Roman" w:hAnsi="Times New Roman" w:cs="Times New Roman"/>
          <w:sz w:val="22"/>
          <w:szCs w:val="22"/>
        </w:rPr>
        <w:t xml:space="preserve">best practice Beispielen aus der Industrie &amp; Gewerbe </w:t>
      </w:r>
    </w:p>
    <w:p w14:paraId="768EBEB7" w14:textId="603FB231" w:rsidR="001255A2" w:rsidRPr="001255A2" w:rsidRDefault="001255A2" w:rsidP="001255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1255A2">
        <w:rPr>
          <w:rFonts w:ascii="Times New Roman" w:hAnsi="Times New Roman" w:cs="Times New Roman"/>
          <w:sz w:val="22"/>
          <w:szCs w:val="22"/>
        </w:rPr>
        <w:t xml:space="preserve">Gruppenarbeiten, </w:t>
      </w:r>
      <w:r w:rsidR="00962243">
        <w:rPr>
          <w:rFonts w:ascii="Times New Roman" w:hAnsi="Times New Roman" w:cs="Times New Roman"/>
          <w:sz w:val="22"/>
          <w:szCs w:val="22"/>
        </w:rPr>
        <w:t>Lernspiel „Wagenbau“</w:t>
      </w:r>
    </w:p>
    <w:p w14:paraId="5D376A4A" w14:textId="77777777" w:rsidR="001255A2" w:rsidRPr="001255A2" w:rsidRDefault="001255A2" w:rsidP="001255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1255A2">
        <w:rPr>
          <w:rFonts w:ascii="Times New Roman" w:hAnsi="Times New Roman" w:cs="Times New Roman"/>
          <w:sz w:val="22"/>
          <w:szCs w:val="22"/>
        </w:rPr>
        <w:t xml:space="preserve">Gruppenfeedbacks und Trainerfeedbacks </w:t>
      </w:r>
    </w:p>
    <w:p w14:paraId="31F583CF" w14:textId="77777777" w:rsidR="001255A2" w:rsidRPr="001255A2" w:rsidRDefault="001255A2" w:rsidP="001255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1255A2">
        <w:rPr>
          <w:rFonts w:ascii="Times New Roman" w:hAnsi="Times New Roman" w:cs="Times New Roman"/>
          <w:sz w:val="22"/>
          <w:szCs w:val="22"/>
        </w:rPr>
        <w:t xml:space="preserve">Lernschleifen/ Feedbackrunden </w:t>
      </w:r>
    </w:p>
    <w:p w14:paraId="32CE5765" w14:textId="58814F2F" w:rsidR="0066340B" w:rsidRDefault="0066340B" w:rsidP="001255A2">
      <w:pPr>
        <w:ind w:left="142"/>
        <w:rPr>
          <w:sz w:val="22"/>
          <w:szCs w:val="22"/>
        </w:rPr>
      </w:pPr>
    </w:p>
    <w:p w14:paraId="30FB8433" w14:textId="77777777" w:rsidR="001255A2" w:rsidRPr="001255A2" w:rsidRDefault="001255A2" w:rsidP="001255A2">
      <w:pPr>
        <w:ind w:left="142"/>
        <w:rPr>
          <w:sz w:val="22"/>
          <w:szCs w:val="22"/>
        </w:rPr>
      </w:pPr>
    </w:p>
    <w:p w14:paraId="3C0B6F72" w14:textId="77777777" w:rsidR="0066340B" w:rsidRPr="0066340B" w:rsidRDefault="00446E82" w:rsidP="0066340B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14:paraId="1DBF36DE" w14:textId="6B218C46" w:rsidR="0066340B" w:rsidRDefault="00962243" w:rsidP="0066340B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Arbeitskräfte und Führungskräfte aus </w:t>
      </w:r>
      <w:r w:rsidR="0066340B" w:rsidRPr="0066340B">
        <w:rPr>
          <w:sz w:val="22"/>
          <w:szCs w:val="22"/>
        </w:rPr>
        <w:t>Produktion</w:t>
      </w:r>
      <w:r>
        <w:rPr>
          <w:sz w:val="22"/>
          <w:szCs w:val="22"/>
        </w:rPr>
        <w:t>, QM, QS, AV, Industrial Engineering, Produktionsplanung sowie Mitarbeiter die Fertigungsprozesse und Abläufe durchleuchten und optimieren (externe Berater, interne Prozesscoachs, Lean Koordinatoren, Assistenten)</w:t>
      </w:r>
    </w:p>
    <w:p w14:paraId="4BA89CF1" w14:textId="77777777" w:rsidR="001255A2" w:rsidRPr="0066340B" w:rsidRDefault="001255A2" w:rsidP="0066340B">
      <w:pPr>
        <w:spacing w:line="360" w:lineRule="auto"/>
        <w:ind w:left="142"/>
        <w:rPr>
          <w:sz w:val="22"/>
          <w:szCs w:val="22"/>
        </w:rPr>
      </w:pPr>
    </w:p>
    <w:p w14:paraId="1E99AF88" w14:textId="77777777" w:rsidR="006333E4" w:rsidRPr="00433539" w:rsidRDefault="00446E82" w:rsidP="00F93FF1">
      <w:pPr>
        <w:tabs>
          <w:tab w:val="left" w:pos="5760"/>
        </w:tabs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  <w:r w:rsidR="00F93FF1">
        <w:rPr>
          <w:i/>
          <w:sz w:val="28"/>
          <w:szCs w:val="28"/>
          <w:lang w:val="de-DE"/>
        </w:rPr>
        <w:tab/>
      </w:r>
    </w:p>
    <w:p w14:paraId="08EFB00E" w14:textId="4144276B" w:rsidR="00BD1655" w:rsidRPr="00F95395" w:rsidRDefault="00BB1AE9" w:rsidP="006333E4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3E17DE" w:rsidRPr="00F95395">
        <w:rPr>
          <w:sz w:val="22"/>
          <w:szCs w:val="22"/>
          <w:lang w:val="de-DE"/>
        </w:rPr>
        <w:t xml:space="preserve">Max. </w:t>
      </w:r>
      <w:r w:rsidR="00962243">
        <w:rPr>
          <w:sz w:val="22"/>
          <w:szCs w:val="22"/>
          <w:lang w:val="de-DE"/>
        </w:rPr>
        <w:t>10</w:t>
      </w:r>
      <w:r w:rsidR="003E17DE" w:rsidRPr="00F95395">
        <w:rPr>
          <w:sz w:val="22"/>
          <w:szCs w:val="22"/>
          <w:lang w:val="de-DE"/>
        </w:rPr>
        <w:t xml:space="preserve"> Persone</w:t>
      </w:r>
      <w:r w:rsidR="00BD1655" w:rsidRPr="00F95395">
        <w:rPr>
          <w:sz w:val="22"/>
          <w:szCs w:val="22"/>
          <w:lang w:val="de-DE"/>
        </w:rPr>
        <w:t>n</w:t>
      </w:r>
    </w:p>
    <w:p w14:paraId="6E41ACAD" w14:textId="77777777" w:rsidR="003E17DE" w:rsidRDefault="003E17DE" w:rsidP="006333E4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Dauer</w:t>
      </w:r>
      <w:r w:rsidR="000E6579">
        <w:rPr>
          <w:i/>
          <w:sz w:val="28"/>
          <w:szCs w:val="28"/>
          <w:lang w:val="de-DE"/>
        </w:rPr>
        <w:t xml:space="preserve"> </w:t>
      </w:r>
      <w:r w:rsidR="00BD1655">
        <w:rPr>
          <w:i/>
          <w:sz w:val="28"/>
          <w:szCs w:val="28"/>
          <w:lang w:val="de-DE"/>
        </w:rPr>
        <w:t>,Ort</w:t>
      </w:r>
    </w:p>
    <w:p w14:paraId="688A4D66" w14:textId="77777777" w:rsidR="00D11E62" w:rsidRPr="00FE49DC" w:rsidRDefault="00BD1655" w:rsidP="00FE49DC">
      <w:pPr>
        <w:tabs>
          <w:tab w:val="left" w:pos="1135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i/>
          <w:sz w:val="28"/>
          <w:szCs w:val="28"/>
          <w:lang w:val="de-DE"/>
        </w:rPr>
        <w:t xml:space="preserve">  </w:t>
      </w:r>
      <w:r w:rsidR="001255A2">
        <w:rPr>
          <w:sz w:val="22"/>
          <w:szCs w:val="22"/>
          <w:lang w:val="de-DE"/>
        </w:rPr>
        <w:t>1</w:t>
      </w:r>
      <w:r w:rsidR="003E17DE" w:rsidRPr="00F95395">
        <w:rPr>
          <w:sz w:val="22"/>
          <w:szCs w:val="22"/>
          <w:lang w:val="de-DE"/>
        </w:rPr>
        <w:t xml:space="preserve"> Tag</w:t>
      </w:r>
      <w:r w:rsidR="000E6579" w:rsidRPr="00F95395">
        <w:rPr>
          <w:sz w:val="22"/>
          <w:szCs w:val="22"/>
          <w:lang w:val="de-DE"/>
        </w:rPr>
        <w:t xml:space="preserve">, </w:t>
      </w:r>
      <w:r w:rsidR="000E6579" w:rsidRPr="00F95395">
        <w:rPr>
          <w:sz w:val="22"/>
          <w:szCs w:val="22"/>
        </w:rPr>
        <w:t>Firmenräumlichkeiten</w:t>
      </w:r>
      <w:r w:rsidR="000E6579" w:rsidRPr="00F95395">
        <w:rPr>
          <w:rFonts w:ascii="Arial" w:hAnsi="Arial" w:cs="Arial"/>
          <w:sz w:val="22"/>
          <w:szCs w:val="22"/>
        </w:rPr>
        <w:t xml:space="preserve"> </w:t>
      </w:r>
    </w:p>
    <w:p w14:paraId="1CC83945" w14:textId="77777777" w:rsidR="00D11E62" w:rsidRDefault="00D11E62" w:rsidP="006333E4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Trainer</w:t>
      </w:r>
      <w:r w:rsidR="00A706A1">
        <w:rPr>
          <w:i/>
          <w:sz w:val="28"/>
          <w:szCs w:val="28"/>
          <w:lang w:val="de-DE"/>
        </w:rPr>
        <w:t>/in</w:t>
      </w:r>
    </w:p>
    <w:p w14:paraId="4849BF2B" w14:textId="11E9EBEA" w:rsidR="00BD1655" w:rsidRPr="00962243" w:rsidRDefault="00962243" w:rsidP="006333E4">
      <w:pPr>
        <w:tabs>
          <w:tab w:val="left" w:pos="1135"/>
        </w:tabs>
        <w:spacing w:line="360" w:lineRule="auto"/>
        <w:outlineLvl w:val="0"/>
        <w:rPr>
          <w:sz w:val="22"/>
          <w:szCs w:val="22"/>
        </w:rPr>
      </w:pPr>
      <w:r w:rsidRPr="00962243">
        <w:rPr>
          <w:sz w:val="22"/>
          <w:szCs w:val="22"/>
        </w:rPr>
        <w:t>Experten aus dem CA Pool</w:t>
      </w:r>
    </w:p>
    <w:p w14:paraId="5037A9D0" w14:textId="77777777" w:rsidR="008B2380" w:rsidRPr="00F95395" w:rsidRDefault="008B2380">
      <w:pPr>
        <w:tabs>
          <w:tab w:val="left" w:pos="1135"/>
        </w:tabs>
        <w:spacing w:line="360" w:lineRule="auto"/>
        <w:outlineLvl w:val="0"/>
        <w:rPr>
          <w:sz w:val="22"/>
          <w:szCs w:val="22"/>
        </w:rPr>
      </w:pPr>
    </w:p>
    <w:sectPr w:rsidR="008B2380" w:rsidRPr="00F95395" w:rsidSect="00CF1CF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486D" w14:textId="77777777" w:rsidR="00CF1CFA" w:rsidRDefault="00CF1CFA">
      <w:r>
        <w:separator/>
      </w:r>
    </w:p>
  </w:endnote>
  <w:endnote w:type="continuationSeparator" w:id="0">
    <w:p w14:paraId="0D346C41" w14:textId="77777777" w:rsidR="00CF1CFA" w:rsidRDefault="00CF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1B36" w14:textId="77777777" w:rsidR="00F93FF1" w:rsidRDefault="00000000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2380">
      <w:rPr>
        <w:noProof/>
      </w:rPr>
      <w:t>1</w:t>
    </w:r>
    <w:r>
      <w:rPr>
        <w:noProof/>
      </w:rPr>
      <w:fldChar w:fldCharType="end"/>
    </w:r>
  </w:p>
  <w:p w14:paraId="7794BA02" w14:textId="202BB59E" w:rsidR="00F93FF1" w:rsidRPr="00F93FF1" w:rsidRDefault="00F93FF1">
    <w:pPr>
      <w:pStyle w:val="Fuzeile"/>
      <w:rPr>
        <w:sz w:val="22"/>
        <w:szCs w:val="22"/>
      </w:rPr>
    </w:pPr>
    <w:r w:rsidRPr="00F93FF1">
      <w:rPr>
        <w:sz w:val="22"/>
        <w:szCs w:val="22"/>
      </w:rPr>
      <w:t xml:space="preserve">Ersteller: </w:t>
    </w:r>
    <w:r w:rsidR="00962243">
      <w:rPr>
        <w:sz w:val="22"/>
        <w:szCs w:val="22"/>
      </w:rPr>
      <w:t>G. Markowitz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B3DE" w14:textId="77777777" w:rsidR="00CF1CFA" w:rsidRDefault="00CF1CFA">
      <w:r>
        <w:separator/>
      </w:r>
    </w:p>
  </w:footnote>
  <w:footnote w:type="continuationSeparator" w:id="0">
    <w:p w14:paraId="7B44797B" w14:textId="77777777" w:rsidR="00CF1CFA" w:rsidRDefault="00CF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BC46" w14:textId="5FB23861"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962243">
      <w:rPr>
        <w:noProof/>
        <w:lang w:val="de-DE"/>
      </w:rPr>
      <w:drawing>
        <wp:inline distT="0" distB="0" distL="0" distR="0" wp14:anchorId="633C7472" wp14:editId="32075E1C">
          <wp:extent cx="117348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11330955">
    <w:abstractNumId w:val="10"/>
  </w:num>
  <w:num w:numId="2" w16cid:durableId="680281484">
    <w:abstractNumId w:val="5"/>
  </w:num>
  <w:num w:numId="3" w16cid:durableId="1720058489">
    <w:abstractNumId w:val="2"/>
  </w:num>
  <w:num w:numId="4" w16cid:durableId="1257792314">
    <w:abstractNumId w:val="0"/>
  </w:num>
  <w:num w:numId="5" w16cid:durableId="464812131">
    <w:abstractNumId w:val="1"/>
  </w:num>
  <w:num w:numId="6" w16cid:durableId="67844080">
    <w:abstractNumId w:val="6"/>
  </w:num>
  <w:num w:numId="7" w16cid:durableId="465855399">
    <w:abstractNumId w:val="3"/>
  </w:num>
  <w:num w:numId="8" w16cid:durableId="1173450760">
    <w:abstractNumId w:val="4"/>
  </w:num>
  <w:num w:numId="9" w16cid:durableId="650987840">
    <w:abstractNumId w:val="9"/>
  </w:num>
  <w:num w:numId="10" w16cid:durableId="1017654767">
    <w:abstractNumId w:val="7"/>
  </w:num>
  <w:num w:numId="11" w16cid:durableId="1898540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7C35"/>
    <w:rsid w:val="000731B7"/>
    <w:rsid w:val="00073412"/>
    <w:rsid w:val="00076885"/>
    <w:rsid w:val="00080313"/>
    <w:rsid w:val="000822E5"/>
    <w:rsid w:val="00083464"/>
    <w:rsid w:val="00087FD6"/>
    <w:rsid w:val="000B1FBB"/>
    <w:rsid w:val="000B6B12"/>
    <w:rsid w:val="000D77FB"/>
    <w:rsid w:val="000E1432"/>
    <w:rsid w:val="000E3267"/>
    <w:rsid w:val="000E6579"/>
    <w:rsid w:val="000F10B2"/>
    <w:rsid w:val="000F4B19"/>
    <w:rsid w:val="000F5309"/>
    <w:rsid w:val="000F53B3"/>
    <w:rsid w:val="001044C4"/>
    <w:rsid w:val="00113381"/>
    <w:rsid w:val="00122482"/>
    <w:rsid w:val="001226E3"/>
    <w:rsid w:val="001244B0"/>
    <w:rsid w:val="001255A2"/>
    <w:rsid w:val="001527C8"/>
    <w:rsid w:val="0015406F"/>
    <w:rsid w:val="0015572F"/>
    <w:rsid w:val="0015770F"/>
    <w:rsid w:val="00170CA5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589F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37A0A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247B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E0ABC"/>
    <w:rsid w:val="004E50E4"/>
    <w:rsid w:val="004E5892"/>
    <w:rsid w:val="004F0371"/>
    <w:rsid w:val="005078FE"/>
    <w:rsid w:val="00521533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2935"/>
    <w:rsid w:val="005A4D5E"/>
    <w:rsid w:val="005B1E52"/>
    <w:rsid w:val="005B4EC5"/>
    <w:rsid w:val="005D45A1"/>
    <w:rsid w:val="005E3DE0"/>
    <w:rsid w:val="005F264C"/>
    <w:rsid w:val="005F669D"/>
    <w:rsid w:val="00605297"/>
    <w:rsid w:val="006056E9"/>
    <w:rsid w:val="00606866"/>
    <w:rsid w:val="006133C6"/>
    <w:rsid w:val="00626DE8"/>
    <w:rsid w:val="006333E4"/>
    <w:rsid w:val="00634C68"/>
    <w:rsid w:val="00646F24"/>
    <w:rsid w:val="00652A75"/>
    <w:rsid w:val="006556C7"/>
    <w:rsid w:val="0065629C"/>
    <w:rsid w:val="0066340B"/>
    <w:rsid w:val="00683087"/>
    <w:rsid w:val="00683251"/>
    <w:rsid w:val="00684445"/>
    <w:rsid w:val="0068460C"/>
    <w:rsid w:val="006940DA"/>
    <w:rsid w:val="006A1984"/>
    <w:rsid w:val="006D1A5E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756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595F"/>
    <w:rsid w:val="00810441"/>
    <w:rsid w:val="00814582"/>
    <w:rsid w:val="0081698C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7280"/>
    <w:rsid w:val="008A41EB"/>
    <w:rsid w:val="008B2380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5728E"/>
    <w:rsid w:val="00960FE6"/>
    <w:rsid w:val="00962243"/>
    <w:rsid w:val="00962899"/>
    <w:rsid w:val="009640FF"/>
    <w:rsid w:val="00996F15"/>
    <w:rsid w:val="009A0AC3"/>
    <w:rsid w:val="009A2443"/>
    <w:rsid w:val="009C6E10"/>
    <w:rsid w:val="009C73B8"/>
    <w:rsid w:val="009D2682"/>
    <w:rsid w:val="009D3A97"/>
    <w:rsid w:val="009E07DA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706A1"/>
    <w:rsid w:val="00A8550F"/>
    <w:rsid w:val="00A90396"/>
    <w:rsid w:val="00A91609"/>
    <w:rsid w:val="00A96EAB"/>
    <w:rsid w:val="00AA0454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2114D"/>
    <w:rsid w:val="00B4026C"/>
    <w:rsid w:val="00B41165"/>
    <w:rsid w:val="00B50459"/>
    <w:rsid w:val="00B546AA"/>
    <w:rsid w:val="00B72F0A"/>
    <w:rsid w:val="00B75068"/>
    <w:rsid w:val="00B770D1"/>
    <w:rsid w:val="00B954F8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C00BAA"/>
    <w:rsid w:val="00C060C1"/>
    <w:rsid w:val="00C17C30"/>
    <w:rsid w:val="00C253ED"/>
    <w:rsid w:val="00C30DCF"/>
    <w:rsid w:val="00C31F3B"/>
    <w:rsid w:val="00C4166E"/>
    <w:rsid w:val="00C4229E"/>
    <w:rsid w:val="00C45715"/>
    <w:rsid w:val="00C4791C"/>
    <w:rsid w:val="00C55379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D40B7"/>
    <w:rsid w:val="00CD70DC"/>
    <w:rsid w:val="00CD7632"/>
    <w:rsid w:val="00CF1CFA"/>
    <w:rsid w:val="00D04E17"/>
    <w:rsid w:val="00D11E62"/>
    <w:rsid w:val="00D15728"/>
    <w:rsid w:val="00D46E29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E4748"/>
    <w:rsid w:val="00DE76B3"/>
    <w:rsid w:val="00DF0B50"/>
    <w:rsid w:val="00DF2E4E"/>
    <w:rsid w:val="00DF3B11"/>
    <w:rsid w:val="00E20A54"/>
    <w:rsid w:val="00E26C79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65004"/>
    <w:rsid w:val="00F66D08"/>
    <w:rsid w:val="00F83085"/>
    <w:rsid w:val="00F93FF1"/>
    <w:rsid w:val="00F95395"/>
    <w:rsid w:val="00F978AE"/>
    <w:rsid w:val="00FA34E4"/>
    <w:rsid w:val="00FA5FBA"/>
    <w:rsid w:val="00FB1D24"/>
    <w:rsid w:val="00FC4660"/>
    <w:rsid w:val="00FE0401"/>
    <w:rsid w:val="00FE1C64"/>
    <w:rsid w:val="00FE49DC"/>
    <w:rsid w:val="00FE58F3"/>
    <w:rsid w:val="00FE5BDE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3935F"/>
  <w15:docId w15:val="{1E8F5B85-5740-42C8-AA42-AC8851F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5454"/>
    <w:rPr>
      <w:sz w:val="24"/>
      <w:szCs w:val="24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basedOn w:val="Absatz-Standardschriftart"/>
    <w:qFormat/>
    <w:rsid w:val="00FE0401"/>
    <w:rPr>
      <w:b/>
      <w:bCs/>
    </w:rPr>
  </w:style>
  <w:style w:type="character" w:styleId="Hyperlink">
    <w:name w:val="Hyperlink"/>
    <w:basedOn w:val="Absatz-Standardschriftart"/>
    <w:rsid w:val="00F16888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basedOn w:val="Absatz-Standardschriftart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51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8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93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6" ma:contentTypeDescription="Ein neues Dokument erstellen." ma:contentTypeScope="" ma:versionID="bbeb81bd3ff76cb6fb8cc55b814e6499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b3cd0d1c3abd0457a80d59ab9797a398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2024-02-07T16:22:53+00:00</Eingegangenam>
  </documentManagement>
</p:properties>
</file>

<file path=customXml/itemProps1.xml><?xml version="1.0" encoding="utf-8"?>
<ds:datastoreItem xmlns:ds="http://schemas.openxmlformats.org/officeDocument/2006/customXml" ds:itemID="{655FCDC5-3897-4346-A82A-DA5A727ED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A9172-765C-494D-8772-DE6CC4133BB9}"/>
</file>

<file path=customXml/itemProps3.xml><?xml version="1.0" encoding="utf-8"?>
<ds:datastoreItem xmlns:ds="http://schemas.openxmlformats.org/officeDocument/2006/customXml" ds:itemID="{C2D27B27-7AAB-4112-8A94-8C2392B66B13}"/>
</file>

<file path=customXml/itemProps4.xml><?xml version="1.0" encoding="utf-8"?>
<ds:datastoreItem xmlns:ds="http://schemas.openxmlformats.org/officeDocument/2006/customXml" ds:itemID="{F26BBC90-4D14-44E1-88D7-9606842E3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1863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Günter Markowitz</cp:lastModifiedBy>
  <cp:revision>2</cp:revision>
  <cp:lastPrinted>2010-03-15T08:58:00Z</cp:lastPrinted>
  <dcterms:created xsi:type="dcterms:W3CDTF">2024-02-07T11:12:00Z</dcterms:created>
  <dcterms:modified xsi:type="dcterms:W3CDTF">2024-02-07T11:12:00Z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